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CD" w:rsidRPr="008B0BCD" w:rsidRDefault="001B3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</w:t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униципальное общеобразовательное учреждение «МБОУ СОШ № 32» </w:t>
      </w:r>
    </w:p>
    <w:p w:rsidR="008B0BCD" w:rsidRDefault="008B0BCD"/>
    <w:p w:rsidR="008B0BCD" w:rsidRPr="008B0BCD" w:rsidRDefault="008B0BCD">
      <w:pPr>
        <w:rPr>
          <w:rFonts w:ascii="Times New Roman" w:hAnsi="Times New Roman" w:cs="Times New Roman"/>
          <w:sz w:val="20"/>
          <w:szCs w:val="20"/>
        </w:rPr>
      </w:pPr>
      <w:r w:rsidRPr="008B0B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B0BCD">
        <w:rPr>
          <w:rFonts w:ascii="Times New Roman" w:hAnsi="Times New Roman" w:cs="Times New Roman"/>
          <w:sz w:val="20"/>
          <w:szCs w:val="20"/>
        </w:rPr>
        <w:t>УТВЕРЖДАЮ:</w:t>
      </w:r>
    </w:p>
    <w:p w:rsidR="008B0BCD" w:rsidRDefault="008B0BCD">
      <w:pPr>
        <w:rPr>
          <w:rFonts w:ascii="Times New Roman" w:hAnsi="Times New Roman" w:cs="Times New Roman"/>
          <w:sz w:val="20"/>
          <w:szCs w:val="20"/>
        </w:rPr>
      </w:pPr>
      <w:r w:rsidRPr="008B0B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B0BCD">
        <w:rPr>
          <w:rFonts w:ascii="Times New Roman" w:hAnsi="Times New Roman" w:cs="Times New Roman"/>
          <w:sz w:val="20"/>
          <w:szCs w:val="20"/>
        </w:rPr>
        <w:t xml:space="preserve">Директор МОУ СШ № 32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B0BCD" w:rsidRDefault="008B0B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Ю.В.Маняхин</w:t>
      </w:r>
      <w:r w:rsidRPr="008B0BCD">
        <w:rPr>
          <w:rFonts w:ascii="Times New Roman" w:hAnsi="Times New Roman" w:cs="Times New Roman"/>
          <w:sz w:val="20"/>
          <w:szCs w:val="20"/>
        </w:rPr>
        <w:t>/ Прик</w:t>
      </w:r>
      <w:r>
        <w:rPr>
          <w:rFonts w:ascii="Times New Roman" w:hAnsi="Times New Roman" w:cs="Times New Roman"/>
          <w:sz w:val="20"/>
          <w:szCs w:val="20"/>
        </w:rPr>
        <w:t xml:space="preserve">аз № </w:t>
      </w:r>
      <w:r w:rsidR="001B344C">
        <w:rPr>
          <w:rFonts w:ascii="Times New Roman" w:hAnsi="Times New Roman" w:cs="Times New Roman"/>
          <w:sz w:val="20"/>
          <w:szCs w:val="20"/>
        </w:rPr>
        <w:t>87 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0BCD" w:rsidRPr="008B0BCD" w:rsidRDefault="008B0B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от  </w:t>
      </w:r>
      <w:r w:rsidR="001B344C">
        <w:rPr>
          <w:rFonts w:ascii="Times New Roman" w:hAnsi="Times New Roman" w:cs="Times New Roman"/>
          <w:sz w:val="20"/>
          <w:szCs w:val="20"/>
        </w:rPr>
        <w:t>31.08.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2020</w:t>
      </w:r>
      <w:r w:rsidRPr="008B0BC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B0BCD" w:rsidRDefault="008B0BCD">
      <w:pPr>
        <w:rPr>
          <w:rFonts w:ascii="Times New Roman" w:hAnsi="Times New Roman" w:cs="Times New Roman"/>
          <w:b/>
          <w:sz w:val="28"/>
          <w:szCs w:val="28"/>
        </w:rPr>
      </w:pPr>
    </w:p>
    <w:p w:rsidR="008B0BCD" w:rsidRDefault="008B0BCD">
      <w:pPr>
        <w:rPr>
          <w:rFonts w:ascii="Times New Roman" w:hAnsi="Times New Roman" w:cs="Times New Roman"/>
          <w:b/>
          <w:sz w:val="28"/>
          <w:szCs w:val="28"/>
        </w:rPr>
      </w:pPr>
    </w:p>
    <w:p w:rsidR="008B0BCD" w:rsidRDefault="008B0BCD">
      <w:pPr>
        <w:rPr>
          <w:rFonts w:ascii="Times New Roman" w:hAnsi="Times New Roman" w:cs="Times New Roman"/>
          <w:b/>
          <w:sz w:val="28"/>
          <w:szCs w:val="28"/>
        </w:rPr>
      </w:pPr>
    </w:p>
    <w:p w:rsidR="008B0BCD" w:rsidRDefault="008B0BCD" w:rsidP="008B0BC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B0BCD">
        <w:rPr>
          <w:rFonts w:ascii="Times New Roman" w:hAnsi="Times New Roman" w:cs="Times New Roman"/>
          <w:b/>
          <w:sz w:val="52"/>
          <w:szCs w:val="52"/>
        </w:rPr>
        <w:t>План развития ШИБЦ М</w:t>
      </w:r>
      <w:r>
        <w:rPr>
          <w:rFonts w:ascii="Times New Roman" w:hAnsi="Times New Roman" w:cs="Times New Roman"/>
          <w:b/>
          <w:sz w:val="52"/>
          <w:szCs w:val="52"/>
        </w:rPr>
        <w:t>Б</w:t>
      </w:r>
      <w:r w:rsidRPr="008B0BCD">
        <w:rPr>
          <w:rFonts w:ascii="Times New Roman" w:hAnsi="Times New Roman" w:cs="Times New Roman"/>
          <w:b/>
          <w:sz w:val="52"/>
          <w:szCs w:val="52"/>
        </w:rPr>
        <w:t>ОУ</w:t>
      </w:r>
      <w:proofErr w:type="gramStart"/>
      <w:r w:rsidRPr="008B0BCD">
        <w:rPr>
          <w:rFonts w:ascii="Times New Roman" w:hAnsi="Times New Roman" w:cs="Times New Roman"/>
          <w:b/>
          <w:sz w:val="52"/>
          <w:szCs w:val="52"/>
        </w:rPr>
        <w:t>«С</w:t>
      </w:r>
      <w:proofErr w:type="gramEnd"/>
      <w:r w:rsidRPr="008B0BCD">
        <w:rPr>
          <w:rFonts w:ascii="Times New Roman" w:hAnsi="Times New Roman" w:cs="Times New Roman"/>
          <w:b/>
          <w:sz w:val="52"/>
          <w:szCs w:val="52"/>
        </w:rPr>
        <w:t xml:space="preserve">редняя школа №32» </w:t>
      </w:r>
    </w:p>
    <w:p w:rsidR="008B0BCD" w:rsidRPr="008B0BCD" w:rsidRDefault="008B0BCD" w:rsidP="008B0BC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B0BCD">
        <w:rPr>
          <w:rFonts w:ascii="Times New Roman" w:hAnsi="Times New Roman" w:cs="Times New Roman"/>
          <w:b/>
          <w:sz w:val="52"/>
          <w:szCs w:val="52"/>
        </w:rPr>
        <w:t>на 2020-2021 год.</w:t>
      </w:r>
    </w:p>
    <w:p w:rsidR="008B0BCD" w:rsidRPr="008B0BCD" w:rsidRDefault="008B0BCD">
      <w:pPr>
        <w:rPr>
          <w:sz w:val="52"/>
          <w:szCs w:val="52"/>
        </w:rPr>
      </w:pPr>
    </w:p>
    <w:p w:rsidR="008B0BCD" w:rsidRDefault="008B0BCD"/>
    <w:p w:rsidR="008B0BCD" w:rsidRDefault="008B0BCD"/>
    <w:p w:rsidR="008B0BCD" w:rsidRDefault="008B0BCD"/>
    <w:p w:rsidR="008B0BCD" w:rsidRDefault="008B0BCD"/>
    <w:p w:rsidR="008B0BCD" w:rsidRDefault="008B0BCD"/>
    <w:p w:rsidR="008B0BCD" w:rsidRDefault="008B0BCD"/>
    <w:p w:rsidR="008B0BCD" w:rsidRDefault="008B0BCD"/>
    <w:p w:rsidR="008B0BCD" w:rsidRDefault="008B0BCD"/>
    <w:p w:rsidR="008B0BCD" w:rsidRDefault="008B0BCD"/>
    <w:p w:rsidR="008B0BCD" w:rsidRDefault="008B0BCD"/>
    <w:p w:rsidR="008B0BCD" w:rsidRDefault="008B0BCD"/>
    <w:p w:rsidR="008B0BCD" w:rsidRDefault="008B0BCD"/>
    <w:p w:rsidR="008B0BCD" w:rsidRDefault="008B0BCD" w:rsidP="008B0BCD">
      <w:pPr>
        <w:tabs>
          <w:tab w:val="left" w:pos="2509"/>
        </w:tabs>
      </w:pPr>
      <w:r>
        <w:lastRenderedPageBreak/>
        <w:t xml:space="preserve">                                                                           Чита 2020г.</w:t>
      </w:r>
    </w:p>
    <w:p w:rsidR="0089249F" w:rsidRPr="008B0BCD" w:rsidRDefault="00C74D9F" w:rsidP="008B0BCD">
      <w:pPr>
        <w:tabs>
          <w:tab w:val="left" w:pos="25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0BCD" w:rsidRPr="008B0BCD">
        <w:rPr>
          <w:rFonts w:ascii="Times New Roman" w:hAnsi="Times New Roman" w:cs="Times New Roman"/>
          <w:sz w:val="24"/>
          <w:szCs w:val="24"/>
        </w:rPr>
        <w:t>Вводная част</w:t>
      </w:r>
      <w:r>
        <w:rPr>
          <w:rFonts w:ascii="Times New Roman" w:hAnsi="Times New Roman" w:cs="Times New Roman"/>
          <w:sz w:val="24"/>
          <w:szCs w:val="24"/>
        </w:rPr>
        <w:t>ь Общие сведения о ШИБЦ на 01.09.2020</w:t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г. На Кол-во читателей 818 человек из них учащихся 779 человек из них педагогических работников и проч. 39 человек Библиотечный фонд 19662 экземпляра в том числе печатных изданий 19635 экземпляров в том числе электронных документов 28 комплектов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число посадочных мест для пользователей ШИБЦ 15 в том числе оснащены персональными компьютерами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>3 из них с доступом к интернету 3 принтер 1 сканер 2 ведётся работа по созданию электронного каталога (базы данных книг ШИБЦ) специальных средств обучения для инвалидов и лиц с ограниченными возможностями здоровья нет; инвалиды, и лица с ОВЗ небольшой степени тяжести могут участвовать в образовательном процессе на общих основаниях.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Основные направления деятельности ШИБЦ Миссия: информационно-библиографическая поддержка всех школьных образовательных проектов и программ. Основные функции ШИБЦ:  Ведущей функцией школьного информационно библиотечного центра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>является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D8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обеспечение единой точки доступа ко всем информационным ресурсам образовательной организации  Школьный информационно-библиотечный центр выполняет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для пользователя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D8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следующие функции:  справочно-информационную,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FC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 образовательную,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FC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 фондообразующую.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FC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 Справочно-информационная функция направлена на удовлетворение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D8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информационных запросов по различным отраслям знаний.  Образовательная функция направлена на удовлетворение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информационнообразовательных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потребностей обучающихся, организацию коллективной работы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D8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по выстраиванию нового знания и освоению новых способов работы в сети Интернет.  Фондообразующая функция направлена на накопление и разработку электронных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D8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образовательных ресурсов, пополнение фондов на различных носителях. Цель: Ведущей целью деятельности школьного информационно-библиотечного центра является обеспечение доступности и удовлетворение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информационнообразовательных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потребностей субъектов образовательной практики школы, организация коллективного выстраивания нового знания и освоения новых способов работы с информацией, формирование инновационных практик организации образовательного процесса в условиях информатизации.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>Задачи:  сбор, организация хранения и обеспечение сохранности и доступности для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FC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пользователя образовательных ресурсов, признанных в качестве объекта библиотечного хранения;  предоставление пользователям возможности доступа к информационным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FC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ресурсам электронной библиотеки;  создание справочно-поискового аппарата ко всему фонду сетевой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FC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библиотеки открытого образовательного пространства, позволяющего пользователю проводить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многоаспектный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поиск;  инициирование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субъектов образовательной практики;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FC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 коллективное обогащение цифрового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FC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Календарный план работы: № </w:t>
      </w:r>
      <w:proofErr w:type="spellStart"/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Содержание работы Срок исполнения Ответственный за проведение I.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>Формирование библиотечного фонда: 1 Изучение состава фонда учебной литературы в течение года Пирогова С.В. 2 Подготовка перечня учебников, планируемых к использованию в новом учебном году май Пирогова С.В. 3 Приём и обработка литературы, полученной в дар в течение года Пирогова С.В 4 Списание ветхой литературы 5 Приём и техническая обработка новых учебных изданий 6 Учёт новых поступлений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, пополнение и редактирование учётной картотеки «Учебники и учебные пособия» 7 Расстановка новых изданий в фонде Пирогова С.В.. 8 Обеспечение </w:t>
      </w:r>
      <w:r w:rsidR="008B0BCD" w:rsidRPr="008B0BCD">
        <w:rPr>
          <w:rFonts w:ascii="Times New Roman" w:hAnsi="Times New Roman" w:cs="Times New Roman"/>
          <w:sz w:val="24"/>
          <w:szCs w:val="24"/>
        </w:rPr>
        <w:lastRenderedPageBreak/>
        <w:t>сохранности:  рейды по проверке учебников;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B7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 проверка учебного фонда;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B7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 мелкий ремонт книг;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B7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 санитарный день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B7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9 Использование электронной площадки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10 Создание банка данных сценариев школьных мероприятий, открытых уроков, лучших работ конференции «Маленькое открытие» Большакова НС, Дунаева О.А., Пирогова С.В. II. Ведение СБА 1 Пополнение и редактирование алфавитного и систематического каталогов в течение года Пирогова С.В. 2 Создание электронного каталога 3 Разъяснение учащимся и учителям правил пользования СБА III. Формирование информационно-библиографической культуры 1 Правила и умения обращаться книгой январь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Дурынина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Н.А. 2 Выбор книг (3 класс) 3 История носителей информации (5 класс) Пирогова С.В. 4 Принципы систематизации информации в библиотеке (6 класс) 5 Особенности различных типов и видов информационных ресурсов. Справочная литература (7 класс) 6 Информационное исследование (9 класс) 7 Периодические издания. Урок-презентация с элементами игровой деятельности (3 класс) февраль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Дурынина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Н.А 8 Информация, её хранение, систематизация и способы передачи (5класс) Пирогова С.В. 9 Поиск и использование информации.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>Библиотека, как информационно-поисковая система (6 класс) 10 Работа с информационными ресурсами: поиск и извлечение информации (7 класс) 11 Справочно-библиографический аппарат и информационно-поисковая система библиотеки как инструменты поиска информации (8 класс) 12 Информационное исследование в библиотеке (9класс) 13 Информация, её хранение, систематизация и способы передачи (5класс) март Пирогова С.В. 14 Поиск и использование информации.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Библиотека, как информационно-поисковая система (6 класс) 15 Работа с информационными ресурсами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поиск и извлечение информации (7 класс) 16 Справочно-библиографический аппарат и информационно-поисковая система библиотеки как инструменты поиска информации (8 класс) 17 Информационное исследование в библиотеке (9 класс) 18 Информация, её хранение, систематизация и способы передачи (5класс) май Пирогова С.В 19 Поиск и использование информации. Библиотека, как информационно-поисковая система (6 класс) 20 Работа с информационными ресурсами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поиск и извлечение информации (7 класс) 21 Справочно-библиографический аппарат и информационно-поисковая система библиотеки как инструменты поиска информации (8 класс) 22 Информационное исследование в библиотеке (9 класс) 23 Структура книги как инструмент информационной деятельности (4класс) сентябрь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Дурынина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Н.А. 24 Информация, её хранение, систематизация и способы передачи (5класс) Пирогова С.В. Пирогова С.В. 25 Поиск и использование информации. Библиотека, как информационно-поисковая система (6 класс) 26 Работа с информационными ресурсами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поиск и извлечение информации (7 класс) 27 Справочно-библиографический аппарат и информационно-поисковая система библиотеки как инструменты поиска информации (8 класс) 28 Анализ информационных ресурсов и представление собственного продукта (9 класс) 29 Расстановка книг по алфавитному порядку в библиотеке (3 класс) октябрь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Дурынина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Н.А. 30 Информация, её хранение, систематизация и способы передачи (5класс) Пирогова С.В. 31 Поиск и использование информации. Библиотека, как информационно-поисковая система (6 класс) 32 Работа с информационными ресурсами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поиск и извлечение информации (7 класс) 33 Справочно-библиографический аппарат и информационно-поисковая система библиотеки как инструменты поиска информации (8 класс) 34 Анализ информационных ресурсов и представление собственного продукта (9 класс) 35 Знакомство со словарями и энциклопедиями (3 класс) ноябрь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Дурынина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Н.А. 36 Абонемент и читальный зал (3 класс) </w:t>
      </w:r>
      <w:r w:rsidR="008B0BCD" w:rsidRPr="008B0BCD">
        <w:rPr>
          <w:rFonts w:ascii="Times New Roman" w:hAnsi="Times New Roman" w:cs="Times New Roman"/>
          <w:sz w:val="24"/>
          <w:szCs w:val="24"/>
        </w:rPr>
        <w:lastRenderedPageBreak/>
        <w:t>37 Создаём библиотеку (4 класс) 38 Информация, её хранение, систематизация и способы передачи(5класс) Пирогова С.В. 39 Поиск и использование информации. Библиотека, как информационно-поисковая система. Особенности поиска информации в Интернете (6 класс) ноябрь Пирогова С.В. 40 Работа с информационными ресурсами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поиск и извлечение информации Справочная литература (7 класс) 41 Справочно-библиографический аппарат и информационно-поисковая система библиотеки как инструменты поиска информации. Правила библиографического описания (8 класс) 42 Анализ информационных ресурсов и представление собственного продукта (9 класс) 43 Знакомство со словарями и энциклопедиями (4 класс) декабрь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Дурынина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Н.А. 44 Информация, её хранение, систематизация и способы передачи (5класс) Пирогова С.В. 45 Поиск и использование информации. Библиотека, как информационно-поисковая система (6 класс) 46 Работа с информационными ресурсами: поиск и извлечение информации (7 класс) 47 Справочно-библиографический аппарат и информационно-поисковая система библиотеки как инструменты поиска информации (8 класс) 48 Анализ информационных ресурсов и представление собственного продукта (9 класс)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IV.Работа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с читателями 1 Массовая работа:  Выставки и обзоры: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B7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>«Новые поступления в библиотеку» «Есть такая профессия – Родину защищать» «Овеяны славой герб наш и флаг» «Мой город» «Литературный Переславль» «Край мой Ярославский» «100 книг рекомендованных для прочтения» «Герои Отечества» «Любитель природы» «В мире сказок и приключений» «Правила движения достойны уважения» «Книги-юбиляры» «Куда пойти учиться» «Автограф победы»  Уроки-презентации: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B7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«Герои Отечества»; «Недаром помнит вся Россия»»; «Юные герои-антифашисты»; в течение года Пирогова С.В.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Дурынина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Н.А. Пирогова С.В. «Всемирный день книги» и авторского права»; «Автограф победы»; Виртуальная экскурсия по Переславлю; «День народного единства»; «Права человека»  Уроки толерантности по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B7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литературным произведениям О правилах: Сказка народов Кавказа «Общее счастье»; Т.Александрова «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» Об уважении и сострадании: Е.Носов «Трудный хлеб»; А.Платонов «Неизвестный цветок»; О.Уайльд «Мальчик-звезда» О войне: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Л.Толстой «Война и мир»; Д.Давыдов «1818 год»; Ф.Глинка «Последнее уничтожение на Бородинском поле»; А.Куприн «Чудесный доктор» Б.Екимов «Ночь исцеления»;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В.Конецкий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«Тамара» Самые уязвимые: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М.Шолохов «Судьба человека» О тех, кто не участвует: В.Гаршин «Сигнал»; В.Катаев «На даче» По принципу гуманности: М.Пришвин «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стрекоза» А.Ахматова «Памяти Вали» Е.Носов «Белый гусь»  Викторины: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B7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неделя (1-4 классы); Жизнь и творчество Крылова; Жизнь и творчество В.Бианки; Жизнь и творчество Даниила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Гранина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>: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B7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Малахитовая шкатулка  Игры: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B7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«Собери книгу» (3-4 класс) «Сказочная гостиная» (2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класс) 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Межмуниципальный интернет-проект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B7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«Читаем вместе» в течение года апрель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февральапрель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Пирогова С.В.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Дурынина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Н.А. Пирогова С.В.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Дурынина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Н.А. Пирогова С.В.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Смольцова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Т.С. 2 Индивидуальная работа  беседы при выдаче книг;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B7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 беседы о прочитанных книгах;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B7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 беседы о новых книгах, поступивших в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B7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библиотеку в течение года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Дурынина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Н.А., Пирогова С.В., 3 Работа с родителями: Предоставление родителям информации о рабочих тетрадях, необходимых детям для обучения май Пирогова С.В. (составление библиографического списка учебников, необходимых школьникам к началу учебного года) 4 Работа с педагогическим коллективом:  информирование учителей о новой учебной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B7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и методической литературе (информационный обзор);  отчёт о деятельности школьной библиотеки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B7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в течение года декабрь Пирогова С.В. 5 Работа с </w:t>
      </w:r>
      <w:r w:rsidR="008B0BCD" w:rsidRPr="008B0BCD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социальными партнёрами (Детская библиотека имени М.М.Пришвина,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Дурынина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Н.А.). Уроки ИБК в начальной школе Дунаева О.А.,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Дурынина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Н.А., Пирогова С.В. IV. Реклама библиотеки 1 Создание фирменного стиля:  эстетическое оформление библиотеки;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B7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 подбор цветовой композиции и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B7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оригинального стиля для оформления выставок, разделителей июнь, август Пирогова С.В.,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Дурынина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Н.А. 2 Реклама о деятельности библиотеки:  устная (на переменах, классных часах);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B7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 на страничке школьного сайта</w:t>
      </w:r>
      <w:r w:rsidR="008B0BCD" w:rsidRPr="008B0BCD">
        <w:rPr>
          <w:rFonts w:ascii="Times New Roman" w:hAnsi="Times New Roman" w:cs="Times New Roman"/>
          <w:sz w:val="24"/>
          <w:szCs w:val="24"/>
        </w:rPr>
        <w:sym w:font="Symbol" w:char="F0B7"/>
      </w:r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В течение года VI. Профессиональное развитие работников библиотеки: Работа в рамках методического объединения школ города; курсы повышения квалификации в течение года; февраль-март Пирогова С.В. Приложение к плану работы ШИБЦ МОУ «Средняя школа №1» г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ереславль-Залесский на 2019 год 2018–2027 гг. – Десятилетие детства в России проводится «в целях совершенствования государственной политики в сфере защиты детства, учитывая результаты, достигнутые в ходе реализации Национальной стратегии действий в интересах детей на 2012-2017 годы». Указ Президента РФ от 29.05.2017 года № 240 «Об объявлении в Российской Федерации Десятилетия детства». 2019 г. - в России объявлен Годом театра.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Указ Президента России Владимира Путина от 28 апреля 2018 года № 181 «О проведении в Российской Федерации Года театра». 2019 г. - год Даниила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Гранина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. 21 декабря 2017 г. Президент России В. В. Путин подписал указ о праздновании в 2019 году 100-летнего юбилея писателя Даниила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Гранина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и увековечивании его памяти. 2019 год в мире 2016–2025 гг. – Десятилетие действий Организации Объединенных Наций по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проблемам питания; 2015–2024 гг. – Международное десятилетие лиц африканского происхождения; 2014–2024 гг. – Десятилетие устойчивой энергетики для всех; 2013-2022 гг. – Международное десятилетие сближения культур; 2011–2020 гг. – Третье Международное десятилетие за искоренение колониализма; 2011–2020 гг. – Десятилетие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Организации Объединенных Наций; 2011–2020 гг. – Десятилетие действий по обеспечению безопасности дорожного движения; 2010–2020 гг. – Десятилетие Организации Объединенных Наций, посвященное пустыням и борьбе с опустыниванием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се международные десятилетия ООН Культурной столицей Европы 2019 года по инициативе Евросоюза объявлен древний итальянский город Матера. Всемирной столицей книги 2019 года ЮНЕСКО назвала город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Шарджу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(ОАЭ).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Юбилейные даты 2019 года 765 лет со времени рождения итальянского путешественника Марко Поло (1254); 705 лет со времени рождения Сергия Радонежского (1314-1392), основателя Троице-Сергиевой лавры; 620 лет со времени рождения немецкого изобретателя книгопечатания Иоганна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Гутенберга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(1399); 550 лет со времени рождения португальского мореплавателя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да Гама (1469); 525 лет со времени рождения французского писателя эпохи Ренессанса Франсуа Рабле (1494);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455 лет назад вышла в свет первая русская печатная датированная книга «Апостол», изданная Иваном Федоровым и Петром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Мстиславцем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(1564); 455 лет со времени рождения английского поэта и драматурга У. Шекспира (1564); 445 лет назад вышла в свет «Азбука» Ивана Федорова – печатная книга для обучения письму и чтению (1574);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>350 лет со времени начала походов Е. П. Хабарова в Приамурье (1649- 1653гг.); 305 лет со времени победы русского флота под командованием Петра первого над шведами у мыса Гангут (1714); 305 лет - со времени основания библиотеки Российской Академии наук (1714); 275 лет со времени рождения русского флотоводца Ф. Ф. Ушакова (1744);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260 лет со дня рождения русского святого, чудотворца Серафима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(Прохор Мошнин)(1754); 255 лет со времени основания в Санкт-Петербурге Государственного Эрмитажа (1764); </w:t>
      </w:r>
      <w:r w:rsidR="008B0BCD" w:rsidRPr="008B0BCD">
        <w:rPr>
          <w:rFonts w:ascii="Times New Roman" w:hAnsi="Times New Roman" w:cs="Times New Roman"/>
          <w:sz w:val="24"/>
          <w:szCs w:val="24"/>
        </w:rPr>
        <w:lastRenderedPageBreak/>
        <w:t>255 лет со времени открытия Смольного института благородных девиц в Санкт-Петербурге (1764); 220 лет подвигу русских войск под командованием А. В. Суворова в Швейцарском походе через Альпы (1799);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155 лет назад вышла в свет учебная книга для детей К. Д. Ушинского «Родное слово» (1864); 95 лет первой Конституции СССР (1924); 95 лет назад вышел первый номер журнала «Смена» (1924) ЯНВАРЬ 1 января Новый год; Всемирный день мира; День былинного богатыря Ильи Муромца; 100 лет со дня рождения российского писателя Даниила Александровича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Гранина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(1919-2017);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100 лет со дня рождения американского писателя Джером Дэвид Сэлинджера (1919-2010) 3 января 95 лет со дня рождения члена подпольной комсомольской организации «Молодая гвардия», героя Советского Союза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Ульяны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Громовой 4 января Неделя науки и техники для детей и юношества; Неделя «Музей и дети»; 85 лет со дня рождения грузинского и российского художника, скульптора Зураба Константиновича Церетели (1934);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185 лет со дня рождения русского художника Перова Василия Григорьевича (1834- 1882); 6 января 135 лет со дня рождения художника Исаака Израилевича Бродского (1884-1939) 7 января 120 лет со дня рождения русского поэта Щипачева Степана Петровича (1899-1980); 105 лет со дня рождения русского художника Коровина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Ювеналия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Дмитриевича (1914-1991);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Рождество Христово 8 января 195 лет со дня рождения английского писателя Уильям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Уилки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Коллинза (1824-1889) 10 января 90 лет со дня рождения русской писательницы Александровой Татьяны Ивановны (1929-1983) 11 января День заповедников и национальных парков 12 января 70 лет со дня рождения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Харуки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Мураками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>, японского писателя (1949) 13 января День российской печати;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>210 лет со дня рождения американского прозаика, поэта ПО Эдгара Алана (1809-1849) 22 января 115 лет со дня рождения русского писателя Гайдара (Голикова) Аркадия Петровича (1904-1941) 25 января 260 лет со дня рождения шотландского поэта Роберта Бернса (1759-1796); 145 лет со дня рождения английского писателя и драматурга Уильяма Сомерсета Моэма (1874-1965);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День студенчества (Святой Татьяны) 27 января 140 лет со дня рождения русского писателя Бажова Павла Петровича (1879-1950);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75 лет с начала операции по снятию блокады Ленинграда ФЕВРАЛЬ 30 лет выводу советских войск из республики Афганистан (1989) 1 февраля 135 лет со дня рождения русского писателя Замятина Евгения Ивановича (1884-1937) 2 февраля 190 лет со дня рождения немецкого писателя, зоолога Брема Альфреда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Эдмунда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(1829-1884); Разгром советскими войсками немецко-фашистских войск в Сталинградской битве (1943);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115 лет со дня рождения летчика Чкалова Валерия Павловича (1904-1938) 8 февраля День российской науки; День юного героя – антифашиста;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185 лет со дня рождения ученого энциклопедиста Менделеева Дмитрия Ивановича (1834-1907) 11 февраля 125 лет со дня рождения русского писателя Бианки Виталия Валентиновича (1894-1959) 12 февраля 210 лет со дня рождения английского естествоиспытателя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Чарлза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Дарвина (1809-1882) 13 февраля 250 лет со дня рождения русского писателя, баснописца Крылова Ивана Андреевича (1769-1844) 15 февраля 455 лет со дня рождения итальянского ученого Галилео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Галилея (1564-1642) 21 февраля Международный день родного языка 23 февраля 105 лет со дня рождения иркутской писательницы Мариной Валентины Ивановны (1914-2001); День защитников Отечества;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120 лет со дня рождения немецкого писателя, лауреата Международной премии им. Х.Г. Андерсена Эриха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Кестнера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(1899-1974) 26 февраля 150 лет со дня рождения государственного деятеля Крупской Надежды Константиновны(1869-1939) МАРТ 2 марта 2 – 195 лет со дня рождения русского педагога, писателя Ушинского Константина Дмитриевича (1824-1870) 3 марта Всемирный день писателя;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120 лет со дня </w:t>
      </w:r>
      <w:r w:rsidR="008B0BCD" w:rsidRPr="008B0BCD">
        <w:rPr>
          <w:rFonts w:ascii="Times New Roman" w:hAnsi="Times New Roman" w:cs="Times New Roman"/>
          <w:sz w:val="24"/>
          <w:szCs w:val="24"/>
        </w:rPr>
        <w:lastRenderedPageBreak/>
        <w:t xml:space="preserve">рождения русского поэта, прозаика, драматурга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Олеши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Юрия Карловича (1899-1960); 90 лет со дня рождения русской писательницы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Ирины Петровны (1929-2018) 6 марта 90 лет со дня рождения российского писателя Искандера Фазиля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Абдуловича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(1929-2016) 8 марта Международный женский день 9 марта 205 лет со дня рождения украинского поэта Шевченко Тараса Григорьевича (1814-1861);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85 лет со дня рождения первого космонавта Гагарина Юрия Алексеевича (1934-1968) 14 марта 110 лет со дня рождения русского писателя Голицына Сергея Михайловича (1909-1989); 215 лет со дня рождения Иоганна Штрауса, австрийского композитора (1804-1849) 15 марта 95 лет со дня рождения русского писателя Бондарева Юрия Васильевича (1924); 16 марта 135 лет со дня рождения русского писателя-фантаста Беляева Александра Романовича (1884-1942) 18 марта 175 лет со дня рождения композитора Римского-Корсакова Николая Андреевича (1844-1908) 21 марта Всемирный день поэзии; 180 лет со дня рождения русского композитора Мусоргского Модеста Петровича (1839-1881);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>130 лет со дня рождения Александра Николаевича Вертинского, русского певца, поэта, композитора (1889-1957) 22 марта Всемирный день воды 24 марта Неделя детской и юношеской книги; Неделя музыки для детей и юношества 25 марта День работника культуры АПРЕЛЬ 1 апреля Международный день птиц; День смеха; 210 лет со дня рождения русского писателя Гоголя Николая Васильевича (1809-1852);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>80 лет со дня рождения русского писателя Воскобойникова Валерия Михайловича (1939) 2 апреля Международный день детской книги; День единения народов 7 апреля Всемирный день здоровья 12 апреля Всемирный день авиации и космонавтики; 180 лет со дня рождения русского путешественника и географа Пржевальского Николая Михайловича (1839-1888) 13 апреля 115 лет со дня рождения русского поэта Жарова Александра Алексеевича (1904-1984);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85 лет со дня рождения русской писательницы, руководителя Театра зверей имени В. Л. Дурова Дуровой Натальи Юрьевны (1934-2007); 85 лет со дня спасения полярной экспедиции С. И. Челюскина (1934) 16 апреля 85 лет со дня учреждения звания Героя Советского Союза (1934); 130 лет со дня рождения американского актера и режиссера Чаплина Чарльза Спенсера (1889-1977) 18 апреля Международный день памятников и исторических мест 19 апреля 185 лет со дня рождения русского художника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Григория Григорьевича (1834-1911) 22 апреля Всемирный день Земли; 110 лет со дня рождения русского писателя Кожевникова Вадима Михайловича (1909-1984); 120 лет со дня рождения русского писателя, переводчика, литературоведа Набокова Владимира Владимировича (1899-1977) 23 апреля Всемирный день книги и авторского права; 455 лет со дня рождения великого английского драматурга, поэта, актера Шекспира Уильяма (Вильяма) (1564-1616) 25 апреля 110 лет со дня рождения российского писателя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Александра Израилевича (1909-1984) – настоящее имя –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Нюренберг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Шера Израилевич МАЙ 1 мая Праздник весны и труда;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>90 лет со дня рождения русского писателя, ученого, биолога Акимушкина Игоря Ивановича(1929-1993) 2 мая 95 лет со дня рождения русского писателя Астафьева Виктора Петровича (1924-2001); 290 лет со дня рождения Екатерины II Алексеевны, императрицы (1729-1796); 160 лет со дня рождения английского писателя Джерома Капка Джерома (1859-1927) 3 мая Всемирный день свободы печати;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День солнца; 705 лет со дня рождения Преподобного Сергия Радонежского, русского святого (1314-1392) 4 мая 105 лет со дня рождения русского композитора Фрадкина Марка Григорьевича (1914-1990) 9 мая День Победы;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95 лет со дня рождения российского писателя, поэта, барда Окуджавы Булата Шалвовича(1924-1997) 10 мая 95 лет со дня рождения русской поэтессы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Друниной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Юлии Владимировны (1924-1991) 11 мая 155 лет </w:t>
      </w:r>
      <w:r w:rsidR="008B0BCD" w:rsidRPr="008B0BCD">
        <w:rPr>
          <w:rFonts w:ascii="Times New Roman" w:hAnsi="Times New Roman" w:cs="Times New Roman"/>
          <w:sz w:val="24"/>
          <w:szCs w:val="24"/>
        </w:rPr>
        <w:lastRenderedPageBreak/>
        <w:t xml:space="preserve">со дня рождения английской писательницы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Войнич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Этель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Лилиан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(1864-1960) 12 мая 95 лет со дня рождения русского писателя Митяева Анатолия Васильевича (1924-2008) 15 мая Международный день семьи 18 мая Международный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день музеев 20 мая 220 лет со дня рождения французского писателя Оноре де Бальзака (1799-1850) 21 мая 95 лет со дня рождения русского писателя Васильева Бориса Львовича (1924-2013) 22 мая 160 лет со дня рождения английского писателя Артура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Дойла (1859-1930) 24 мая День славянской письменности и культуры 27 мая Общероссийский день библиотек ИЮНЬ 1 июня Международный день защиты детей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; 175 лет со дня рождения русского художника Поленова Василия Дмитриевича (1844-1927); 215 лет со дня рождения русского композитора Глинка Михаила Ивановича (1804-1857);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5 июня Всемирный день окружающей среды 6 июня 220 лет со дня рождения великого русского поэта Пушкина Александра Сергеевича (1799-1837) 10 июня 90 лет со дня рождения советской и российской певицей Людмилы Георгиевны Зыкиной(1929-2009) 11 июня 90 лет со дня рождения русского писателя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Граубина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Георгия Рудольфовича (1929-2011); 105 лет со дня рождения русского писателя Сотника Юрия Вячеславовича (1914-1997);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155 лет со дня рождения немецкого композитора, дирижера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Рихарда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Штрауса (1864-1949) 12 июня День России 14 июня 95 лет со дня рождения русского писателя Солоухина Владимира Алексеевича (1924-1997) 18 июня 90 лет со дня рождения русского писателя Томина Юрия Геннадиевича (настоящая фамилия –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Кокош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>) (1929-1997) 19 июня 95 лет со дня рождения белорусского писателя Быкова Василия Владимировича (1924-2003) 20 июня 85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>лет со дня рождения актера и журналиста Юрия Иосифовича Визбора (1934-1984) 22 июня День памяти и скорби, начало Великой Отечественной войны (1941-1945) 23 июня 130 лет со дня рождения русской поэтессы Ахматовой (Горенко) Анны Андреевны (1889-1966) 25 июня 65 лет со дня рождения русской писательницы Москвиной Марины Львовны (1954) 26 июня Международный день борьбы с наркоманией 27 июня День молодежи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АВГУСТ 3 августа 3 – 95 лет со дня рождения русского писателя Алексина Анатолия Георгиевича (1924-2017) 5 августа 175 лет со дня рождения Репина Ильи Ефимовича, русского художника (1844-1930) 9 августа 105 лет со дня рождения финско-шведской писательницы Янсон Туве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Марики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(1914-2001);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120 лет со дня рождения английской писательницы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Памелы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Линдон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Трэверс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(1899-1996) 10 августа 125 лет со дня рождения русского писателя Зощенко Михаила Михайловича (1894-1958) 22 августа День Государственного флага России 24 августа 135 лет со дня рождения русской писательницы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Бруштейн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Александры Яковлевны (1884-1968) 28 августа 270 лет со дня рождения великого немецкого поэта Гете Иоганна Вольфганга (1749-1832) 31 августа 90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лет со дня рождения русского писателя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Голявкина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Виктора Владимировича (1929-2001); 270 лет со дня рождения русского писателя Радищева Александра Николаевича (1749-1802) СЕНТЯБРЬ 1 сентября День знаний; 120 лет со дня рождения русского писателя Платонова (наст.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Ф. Климентов) Андрея Платоновича (1899-1951) 5 сентября 85 лет со дня рождения иркутского писателя Лапина Бориса Федоровича (1934-2005) 8 сентября День Байкала 13 сентября 125 лет со дня рождения польского поэта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Тувима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Юлиана (1894-1953) 15 сентября 230 лет со дня рождения американского писателя Купера Джеймса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Фенимора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(1789-1851) 29 сентября 115 лет со дня рождения русского писателя Островского Николая Алексеевича (1904-1936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) ОКТЯБРЬ 3 октября 195 лет со дня рождения русского поэта Никитина Ивана Ильича (1824-1861);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100 лет со дня рождения русского поэта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Наровчатова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Сергея Сергеевича (1919-1981) 6 октября 105 лет со дня рождения норвежского путешественника Тура Хейердала (1914-2002) 9 октября 145 лет со </w:t>
      </w:r>
      <w:r w:rsidR="008B0BCD" w:rsidRPr="008B0BCD">
        <w:rPr>
          <w:rFonts w:ascii="Times New Roman" w:hAnsi="Times New Roman" w:cs="Times New Roman"/>
          <w:sz w:val="24"/>
          <w:szCs w:val="24"/>
        </w:rPr>
        <w:lastRenderedPageBreak/>
        <w:t>дня рождения русского художника и писателя Рериха Николая Константиновича(1874-1947) 11 октября 125 лет со дня рождения русского писателя Пильняка Бориса Андреевича (1894-1938 15 октября 205 лет со дня рождения русского поэта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Лермонтова Михаила Юрьевича (1814-1841) – 210 лет со дня рождения русского поэта Кольцова Алексея Васильевича (1809-1842) 16 октября 165 лет со дня рождения английского писателя, драматурга, поэта Уайльда Оскара (1854-1900) 18 октября 85 лет со дня рождения русского писателя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Булычева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Кира (наст.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Имя –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Можейко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Игорь Всеволодович) (1934- 2003); 125 лет со дня рождения русского писателя Тынянова Юрия Николаевича (1894-1943) НОЯБРЬ 4 День народного единства 8 135 лет со дня рождения иркутского писателя Гольдберга Исаака Григорьевича (1884-1939) 9 90 лет со дня рождения российского композитора Александры Николаевны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>(1929) 10 125 лет со дня рождения русского поэта Иванова Георгия Владимировича (1894-1958);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60 лет со дня рождения немецкого поэта, драматурга, теоретика искусства Шиллера Фридриха(1759-1805) 19 95 лет со дня рождения русского писателя Коршунова Михаила Павловича (1924) 21 325 лет со дня рождения французского поэта, писателя, просветителя Вольтера Франсуа-Мари (1694-1778) 25 День матери 30 Всемирный день информации;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Всероссийская неделя «Театр и дети» ДЕКАБРЬ 1 Всемирный день борьбы со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4 135 лет со дня рождения русской писательницы Трутневой Евгении Федоровны (1884-1959) 6 115 лет со дня рождения русского поэта, писателя Введенского Александра Ивановича (1904-1941) 10 День прав человека 12 День Конституции РФ 17 60 лет со дня рождения русского писателя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Кургузова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Олега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Флавьевича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(1959-2004) 23 220 лет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со дня рождения русского художника Карла Павловича Брюллова (1799-1852) 31 115 лет со дня рождения русского поэта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Луговского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Иннокентия Степановича (1904-1992) Произведения-юбиляры 2018 года 170 лет - Андерсен Х. К. «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Оле-Лукойе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>» (1849) 175 лет – Андерсен Х. К. «Снежная королева» (1844) 80 лет – Бажов П. П. «Малахитовая шкатулка» (1839) 195 лет - Байрон Д. «Дон Жуан» (1824) 115 лет – Блок А. «Стихи о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>Прекрасной Даме» (1904) 50 лет – Бондарев Ю. В. «Горячий снег» (1969) 50 лет – Васильев Б. Л. «А зори здесь тихие» (1969) 45 лет – Васильев Б. Л. «В списках не значился» (1974) 150 лет – Верн Ж. «20 000 лье под водой» (1869) 145 лет – Верн Ж. «Таинственный остров» (1874) 80 лет – Волков А. М. «Волшебник Изумрудного города» (1939) 80 лет – Гайдар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>А. П. «Судьба барабанщика» (1939) 80 лет – Гайдар А. П. «Чук и Гек» (1939) 160 лет – Гончаров И. П. «Обломов» (1859) 105 лет – Горький А. М. «Детство» (1914) 200 лет – Гофман Э. Т. «Крошка Цахес по прозванию Циннобер» (1819) 195 лет – Грибоедов А. С. «Горе от ума» (1824) 145 лет – Гюго В. «Девяносто третий год» (1874) 150 лет – Гюго В.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>Человек, который смеется» (1869) 1080 лет – «Давид Сасунский» - армянский героический эпос (939) 300 лет – Дефо Д. «Жизнь и удивительные приключения Робинзона Крузо» (1719) 580 лет – «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Джангар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» - калмыцкий героический эпос (1439) 145 лет –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Джованьоли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«Спартак» (1874) 60 лет – Драгунский В. Ю. «Денискины рассказы» (1959) 175 лет – Дюма А. «Три мушкетера» (1844) 15 лет –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Емец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Д. «Таня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Гроттер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и ботинки кентавра» и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Таня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Гроттер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и колодец Посейдона» (2004) 185 лет – Ершов П. П. «Конек - Горбунок» (1834) 75 лет – Каверин «Два капитана» (1944) 70 лет – Казакевич Э. «Весна на Одере» (1949) 195 лет – Карамзин Н. М. «История государства Российского» (1824) 55 лет – Кассиль Л. А. «Будьте готовы, ваше высочество» (1964) 70 лет – Кассиль Л. А. «Улица младшего сына» (1949) 125 лет – Киплинг Р.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>Дж. «Книги Джунглей» («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») (1894) 45 лет – Крапивин В. П. «Мальчик со шпагой» (1974) 95 лет – Лавренев Б. А. «Сорок первый» (1924) 115 лет – Лондон Д. «Морской волк» (1904) 90 лет – Маршак С. Я. </w:t>
      </w:r>
      <w:r w:rsidR="008B0BCD" w:rsidRPr="008B0BCD">
        <w:rPr>
          <w:rFonts w:ascii="Times New Roman" w:hAnsi="Times New Roman" w:cs="Times New Roman"/>
          <w:sz w:val="24"/>
          <w:szCs w:val="24"/>
        </w:rPr>
        <w:lastRenderedPageBreak/>
        <w:t>«Усатый - полосатый» (1929) 105 лет – Маяковский В. В. «Облако в штанах» (1914) 155 лет – Некрасов Н. А. «Мороз, Красный нос», «Железная дорога» (1864) 530 лет – Никитин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А. «Хождение за три моря» (1489) 70 лет – Носов Н. Н. «Веселая семейка» (1949) 65 лет – Носов Н. Н. «Приключения Незнайки и его друзей» (1954) 185 лет – Одоевский В. Ф. «Городок в табакерке» (1834) 70 лет – Ожегов С. И. «Словарь русского языка» (1949) 95 лет –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Ю. К. «Три толстяка» (1924) 60 лет – Осеева В. А. «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>» (1959) 165 лет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>Островский А. Н. «Бедность не порок» (1854) 160 лет – Островский А. Н. «Гроза» (1859) 85 лет – Островский Н. А. «Как закалялась сталь» (1934) 80 лет – Пантелеев Л. «Ленька Пантелеев» (1939) 80 лет – Паустовский К. Г. «Мещерская сторона» (1939) 190 лет – Погорельский А. «Черная курица, или подземные жители» (1829) 195 лет – Пушкин А. С. «Бахчисарайский фонтан», «Цыганы» (1824) 185 лет – Пушкин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>А. С. «Сказка о мертвой царевне и семи богатырях» (1834) 185 лет – Пушкин А. С. «Сказка о золотом петушке» (1834) 185 лет – Пушкин А. С. «Пиковая дама» (1834) 45 лет – Распутин В. «Живи и помни» (1974) 90 лет – Ремарк Э. М. «На Западном фронте без перемен» (1929) 100 лет – Рид Д. «10 дней, которые потрясли мир» (1919) 150 лет – Салтыков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Щедрин М. Е. «История одного города» (1869- 1870) 60 лет – Симонов К. М. «Живые и мертвые» (1959) 55 лет – Симонов К. М. «Солдатами не рождаются» (1964) 200 лет – Скотт В. «Айвенго» (1819) 55 лет – Смирнов С. С. «Брестская крепость» (1964) 55 лет – Стругацкие А. Н.и Б. Н. «Трудно быть богом» (1964) 135 лет – Твен М. «Приключения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Финна» (1884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65 лет –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Толкиен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Д. «Властелин колец» (1954) 165 лет – Толстой Л. Н. «Отрочество» (1854) 85 лет –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Трэверс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П. «Мэри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>» (1934) 160 лет – Тургенев И. С. «Дворянское гнездо» (1859) 165 лет – Тургенев И. С. «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» (1854) 445 лет – Федоров И. «Азбука» (1574) 80 лет – </w:t>
      </w:r>
      <w:proofErr w:type="spellStart"/>
      <w:r w:rsidR="008B0BCD" w:rsidRPr="008B0BCD">
        <w:rPr>
          <w:rFonts w:ascii="Times New Roman" w:hAnsi="Times New Roman" w:cs="Times New Roman"/>
          <w:sz w:val="24"/>
          <w:szCs w:val="24"/>
        </w:rPr>
        <w:t>Фраерман</w:t>
      </w:r>
      <w:proofErr w:type="spell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Р. И. «Дикая собака Динго, или повесть о первой любви» (1939) 90 лет – Хемингуэй Э.</w:t>
      </w:r>
      <w:proofErr w:type="gramEnd"/>
      <w:r w:rsidR="008B0BCD" w:rsidRPr="008B0BCD">
        <w:rPr>
          <w:rFonts w:ascii="Times New Roman" w:hAnsi="Times New Roman" w:cs="Times New Roman"/>
          <w:sz w:val="24"/>
          <w:szCs w:val="24"/>
        </w:rPr>
        <w:t xml:space="preserve"> «Прощай. </w:t>
      </w:r>
      <w:proofErr w:type="gramStart"/>
      <w:r w:rsidR="008B0BCD" w:rsidRPr="008B0BCD">
        <w:rPr>
          <w:rFonts w:ascii="Times New Roman" w:hAnsi="Times New Roman" w:cs="Times New Roman"/>
          <w:sz w:val="24"/>
          <w:szCs w:val="24"/>
        </w:rPr>
        <w:t>Оружие!» (1929) 135 лет – Чехов А. П. «Ванька», «Хирургия», «Хамелеон», «Маска», «Жалобная книга» (1884) 120 лет – Чехов А. П. «Дама с собачкой» (1899) 90 лет – Чуковский К. И. «Айболит» (1929) 95 лет – Чуковский К. И. «Мухина свадьба» (1924) (Под названием «Муха-цокотуха» с 1927 года) 85 лет – Шварц Е. Л. «Голый король»</w:t>
      </w:r>
      <w:proofErr w:type="gramEnd"/>
    </w:p>
    <w:sectPr w:rsidR="0089249F" w:rsidRPr="008B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8B0BCD"/>
    <w:rsid w:val="001B344C"/>
    <w:rsid w:val="0089249F"/>
    <w:rsid w:val="008B0BCD"/>
    <w:rsid w:val="00C7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4800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2021-02-18T04:30:00Z</dcterms:created>
  <dcterms:modified xsi:type="dcterms:W3CDTF">2021-02-18T06:59:00Z</dcterms:modified>
</cp:coreProperties>
</file>